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2" w:rsidRDefault="008D1042" w:rsidP="008D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216217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467">
        <w:rPr>
          <w:rFonts w:ascii="GillSans-Light" w:hAnsi="GillSans-Light" w:cs="GillSans-Light"/>
          <w:sz w:val="48"/>
          <w:szCs w:val="48"/>
        </w:rPr>
        <w:t>Equal opportunities statement</w:t>
      </w:r>
    </w:p>
    <w:p w:rsidR="008D1042" w:rsidRDefault="008D104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961192" w:rsidRDefault="00E71467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German Saturday School Brighton &amp; Hove exists to promote the educational welfare of the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children and young people of German Saturday School Brighton &amp; Hove by providing a safe place to learn and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therefore helping to raise the educational attainment through study support and educational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provision.</w:t>
      </w:r>
    </w:p>
    <w:p w:rsidR="008D1042" w:rsidRDefault="008D104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961192" w:rsidRDefault="00E71467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German Saturday School Brighton &amp; Hove also aims to enable children and young people to enjoy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and achieve by raising the self-esteem and self-confidence of those who attend the school, by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celebrating and profiling cultural diversity and valuing each individual’s unique worth.</w:t>
      </w:r>
    </w:p>
    <w:p w:rsidR="008D1042" w:rsidRDefault="008D104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8D1042" w:rsidRDefault="00E71467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Whether you attend the school or work for the school, it is our intention not to discriminate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against you on the basis of gender, race, colour, nationality, religion, disability, sexual orientation, age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or health, or for any other reason which cannot be justified for the safe and effective delivery of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 xml:space="preserve">our service. </w:t>
      </w:r>
    </w:p>
    <w:p w:rsidR="008D1042" w:rsidRDefault="008D104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961192" w:rsidRDefault="00E71467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FF0000"/>
          <w:sz w:val="24"/>
          <w:szCs w:val="24"/>
        </w:rPr>
      </w:pPr>
      <w:r>
        <w:rPr>
          <w:rFonts w:ascii="GillSans" w:hAnsi="GillSans" w:cs="GillSans"/>
          <w:color w:val="FF0000"/>
          <w:sz w:val="24"/>
          <w:szCs w:val="24"/>
        </w:rPr>
        <w:t>All staff, members and volunteers are expected to support this statement.</w:t>
      </w:r>
    </w:p>
    <w:p w:rsidR="008D1042" w:rsidRDefault="008D104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961192" w:rsidRDefault="00E71467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Anyone who feels they have been discriminated against unfairly has the right to appeal to the</w:t>
      </w:r>
      <w:r w:rsidR="008D1042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German Saturday School Brighton &amp; Hove either individually, with an independent representative, or as a group.</w:t>
      </w:r>
    </w:p>
    <w:p w:rsidR="008D1042" w:rsidRDefault="008D104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E71467" w:rsidRDefault="00E714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GillSans" w:hAnsi="GillSans" w:cs="GillSans"/>
          <w:sz w:val="24"/>
          <w:szCs w:val="24"/>
        </w:rPr>
        <w:t>In the event of such circumstances, the school operates a complaints procedure.</w:t>
      </w:r>
    </w:p>
    <w:sectPr w:rsidR="00E714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83"/>
    <w:rsid w:val="008D1042"/>
    <w:rsid w:val="00961192"/>
    <w:rsid w:val="00E71467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322F62-C077-4D35-8CB7-D4F22048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Cooper</dc:creator>
  <cp:keywords/>
  <dc:description/>
  <cp:lastModifiedBy>Katja Cooper</cp:lastModifiedBy>
  <cp:revision>3</cp:revision>
  <dcterms:created xsi:type="dcterms:W3CDTF">2016-02-21T13:09:00Z</dcterms:created>
  <dcterms:modified xsi:type="dcterms:W3CDTF">2016-02-21T13:26:00Z</dcterms:modified>
</cp:coreProperties>
</file>